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80" w:rsidRPr="00C37DB0" w:rsidRDefault="00997980" w:rsidP="00997980">
      <w:pPr>
        <w:jc w:val="center"/>
        <w:rPr>
          <w:b/>
          <w:sz w:val="44"/>
          <w:szCs w:val="22"/>
        </w:rPr>
      </w:pPr>
      <w:r w:rsidRPr="00C37DB0">
        <w:rPr>
          <w:b/>
          <w:sz w:val="44"/>
        </w:rPr>
        <w:t>BROWNLOW INTEGRATED COLLEGE</w:t>
      </w:r>
    </w:p>
    <w:p w:rsidR="00997980" w:rsidRPr="00C37DB0" w:rsidRDefault="00997980" w:rsidP="00997980">
      <w:pPr>
        <w:jc w:val="center"/>
        <w:rPr>
          <w:b/>
          <w:sz w:val="44"/>
        </w:rPr>
      </w:pPr>
    </w:p>
    <w:p w:rsidR="00997980" w:rsidRPr="00C37DB0" w:rsidRDefault="00997980" w:rsidP="00997980">
      <w:pPr>
        <w:jc w:val="center"/>
        <w:rPr>
          <w:b/>
          <w:sz w:val="44"/>
        </w:rPr>
      </w:pPr>
    </w:p>
    <w:p w:rsidR="00997980" w:rsidRDefault="00997980" w:rsidP="00997980">
      <w:pPr>
        <w:jc w:val="center"/>
        <w:rPr>
          <w:b/>
          <w:sz w:val="44"/>
        </w:rPr>
      </w:pPr>
    </w:p>
    <w:p w:rsidR="00997980" w:rsidRDefault="00997980" w:rsidP="00997980">
      <w:pPr>
        <w:jc w:val="center"/>
        <w:rPr>
          <w:b/>
          <w:sz w:val="44"/>
        </w:rPr>
      </w:pPr>
    </w:p>
    <w:p w:rsidR="00997980" w:rsidRDefault="00997980" w:rsidP="00997980">
      <w:pPr>
        <w:jc w:val="center"/>
        <w:rPr>
          <w:b/>
          <w:sz w:val="44"/>
        </w:rPr>
      </w:pPr>
    </w:p>
    <w:p w:rsidR="00997980" w:rsidRDefault="00997980" w:rsidP="00997980">
      <w:pPr>
        <w:jc w:val="center"/>
        <w:rPr>
          <w:b/>
          <w:sz w:val="28"/>
        </w:rPr>
      </w:pPr>
    </w:p>
    <w:p w:rsidR="00E04A68" w:rsidRDefault="00997980" w:rsidP="00997980">
      <w:pPr>
        <w:rPr>
          <w:rFonts w:ascii="Arial" w:hAnsi="Arial" w:cs="Arial"/>
        </w:rPr>
      </w:pPr>
      <w:r>
        <w:rPr>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-311785</wp:posOffset>
                </wp:positionH>
                <wp:positionV relativeFrom="paragraph">
                  <wp:posOffset>3951605</wp:posOffset>
                </wp:positionV>
                <wp:extent cx="6438900" cy="3086100"/>
                <wp:effectExtent l="254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086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97980" w:rsidRPr="00C37DB0" w:rsidRDefault="00997980" w:rsidP="00997980">
                            <w:pPr>
                              <w:jc w:val="center"/>
                              <w:rPr>
                                <w:b/>
                                <w:sz w:val="44"/>
                                <w:szCs w:val="44"/>
                              </w:rPr>
                            </w:pPr>
                            <w:r>
                              <w:rPr>
                                <w:b/>
                                <w:sz w:val="44"/>
                                <w:szCs w:val="44"/>
                              </w:rPr>
                              <w:t xml:space="preserve">MOBILE </w:t>
                            </w:r>
                            <w:r w:rsidR="004C3F3E">
                              <w:rPr>
                                <w:b/>
                                <w:sz w:val="44"/>
                                <w:szCs w:val="44"/>
                              </w:rPr>
                              <w:t>PHONE POLICY</w:t>
                            </w:r>
                            <w:bookmarkStart w:id="0" w:name="_GoBack"/>
                            <w:bookmarkEnd w:id="0"/>
                          </w:p>
                          <w:p w:rsidR="00997980" w:rsidRPr="00C37DB0" w:rsidRDefault="00997980" w:rsidP="00997980">
                            <w:pPr>
                              <w:jc w:val="center"/>
                              <w:rPr>
                                <w:b/>
                                <w:sz w:val="44"/>
                                <w:szCs w:val="44"/>
                              </w:rPr>
                            </w:pPr>
                            <w:r w:rsidRPr="00C37DB0">
                              <w:rPr>
                                <w:b/>
                                <w:sz w:val="44"/>
                                <w:szCs w:val="44"/>
                              </w:rPr>
                              <w:t>2019  -  2020</w:t>
                            </w: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2"/>
                              <w:gridCol w:w="2466"/>
                              <w:gridCol w:w="2450"/>
                            </w:tblGrid>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Version</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Author</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Ratified by</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Date</w:t>
                                  </w:r>
                                </w:p>
                              </w:tc>
                            </w:tr>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1</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Mrs Stevenson</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BOG</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F837AF">
                                  <w:pPr>
                                    <w:jc w:val="both"/>
                                  </w:pPr>
                                  <w:r>
                                    <w:t>16</w:t>
                                  </w:r>
                                  <w:r w:rsidRPr="00997980">
                                    <w:rPr>
                                      <w:vertAlign w:val="superscript"/>
                                    </w:rPr>
                                    <w:t>th</w:t>
                                  </w:r>
                                  <w:r>
                                    <w:t xml:space="preserve"> </w:t>
                                  </w:r>
                                  <w:r w:rsidR="00F837AF">
                                    <w:t xml:space="preserve"> May</w:t>
                                  </w:r>
                                  <w:r>
                                    <w:t xml:space="preserve"> 2019</w:t>
                                  </w:r>
                                </w:p>
                              </w:tc>
                            </w:tr>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r>
                            <w:tr w:rsidR="00E67D8A"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r>
                          </w:tbl>
                          <w:p w:rsidR="00997980" w:rsidRPr="0096755C" w:rsidRDefault="00997980" w:rsidP="00997980">
                            <w:pPr>
                              <w:jc w:val="center"/>
                              <w:rPr>
                                <w:rFonts w:ascii="Calibri" w:hAnsi="Calibri" w:cs="Calibri"/>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55pt;margin-top:311.15pt;width:50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lrggIAABAFAAAOAAAAZHJzL2Uyb0RvYy54bWysVG1v2yAQ/j5p/wHxPbWduGls1anWdpkm&#10;dS9Sux9ADI7RMMeAxO6m/fcdOEnTvUjTNH/AwB0Pd/c8x+XV0CmyE9ZJ0BXNzlJKhK6BS72p6KeH&#10;1WRBifNMc6ZAi4o+Ckevli9fXPamFFNoQXFhCYJoV/amoq33pkwSV7eiY+4MjNBobMB2zOPSbhJu&#10;WY/onUqmaTpPerDcWKiFc7h7OxrpMuI3jaj9h6ZxwhNVUYzNx9HGcR3GZHnJyo1lppX1Pgz2D1F0&#10;TGq89Ah1yzwjWyt/gepkbcFB489q6BJoGlmLmANmk6U/ZXPfMiNiLlgcZ45lcv8Ptn6/+2iJ5BWd&#10;UaJZhxQ9iMGTaxjILFSnN65Ep3uDbn7AbWQ5ZurMHdSfHdFw0zK9Ea+shb4VjGN0WTiZnBwdcVwA&#10;WffvgOM1bOshAg2N7ULpsBgE0ZGlxyMzIZQaN+f5bFGkaKrRNksX8wwX4Q5WHo4b6/wbAR0Jk4pa&#10;pD7Cs92d86PrwSXc5kBJvpJKxYXdrG+UJTuGMlnFb4/+zE3p4KwhHBsRxx2MEu8IthBvpP1bkU3z&#10;9HpaTFbzxcUkX+Xnk+IiXUzSrLgu5mle5Ler7yHALC9bybnQd1KLgwSz/O8o3jfDKJ4oQtJjtWbn&#10;6cjRH5NM4/e7JDvpsSOV7Cq6ODqxMjD7WnNMm5WeSTXOk+fhR0KwBod/rErUQaB+FIEf1gOiBHGs&#10;gT+iIiwgX8gtPiM4acF+paTHlqyo+7JlVlCi3mpUVZHleejhuMjPL6a4sKeW9amF6RqhKuopGac3&#10;fuz7rbFy0+JNo441vEIlNjJq5CmqvX6x7WIy+yci9PXpOno9PWTLHwAAAP//AwBQSwMEFAAGAAgA&#10;AAAhAKdhNBHfAAAADAEAAA8AAABkcnMvZG93bnJldi54bWxMj8tqwzAQRfeF/oOYQneJbMeY2LUc&#10;SqHbQvNaK5ZqmUojIymJk6/vdNUuh3u490y7mZ1lFx3i6FFAvsyAaey9GnEQsN+9L9bAYpKopPWo&#10;Bdx0hE33+NDKRvkrfurLNg2MSjA2UoBJaWo4j73RTsalnzRS9uWDk4nOMHAV5JXKneVFllXcyRFp&#10;wchJvxndf2/PTsBxcPfjIZ+CUc6W+HG/7fZ+FOL5aX59AZb0nP5g+NUndejI6eTPqCKzAhZlnRMq&#10;oCqKFTAi6qqsgZ0IzbP1CnjX8v9PdD8AAAD//wMAUEsBAi0AFAAGAAgAAAAhALaDOJL+AAAA4QEA&#10;ABMAAAAAAAAAAAAAAAAAAAAAAFtDb250ZW50X1R5cGVzXS54bWxQSwECLQAUAAYACAAAACEAOP0h&#10;/9YAAACUAQAACwAAAAAAAAAAAAAAAAAvAQAAX3JlbHMvLnJlbHNQSwECLQAUAAYACAAAACEAqIU5&#10;a4ICAAAQBQAADgAAAAAAAAAAAAAAAAAuAgAAZHJzL2Uyb0RvYy54bWxQSwECLQAUAAYACAAAACEA&#10;p2E0Ed8AAAAMAQAADwAAAAAAAAAAAAAAAADcBAAAZHJzL2Rvd25yZXYueG1sUEsFBgAAAAAEAAQA&#10;8wAAAOgFAAAAAA==&#10;" stroked="f" strokeweight=".5pt">
                <v:textbox>
                  <w:txbxContent>
                    <w:p w:rsidR="00997980" w:rsidRPr="00C37DB0" w:rsidRDefault="00997980" w:rsidP="00997980">
                      <w:pPr>
                        <w:jc w:val="center"/>
                        <w:rPr>
                          <w:b/>
                          <w:sz w:val="44"/>
                          <w:szCs w:val="44"/>
                        </w:rPr>
                      </w:pPr>
                      <w:r>
                        <w:rPr>
                          <w:b/>
                          <w:sz w:val="44"/>
                          <w:szCs w:val="44"/>
                        </w:rPr>
                        <w:t xml:space="preserve">MOBILE </w:t>
                      </w:r>
                      <w:r w:rsidR="004C3F3E">
                        <w:rPr>
                          <w:b/>
                          <w:sz w:val="44"/>
                          <w:szCs w:val="44"/>
                        </w:rPr>
                        <w:t>PHONE POLICY</w:t>
                      </w:r>
                      <w:bookmarkStart w:id="1" w:name="_GoBack"/>
                      <w:bookmarkEnd w:id="1"/>
                    </w:p>
                    <w:p w:rsidR="00997980" w:rsidRPr="00C37DB0" w:rsidRDefault="00997980" w:rsidP="00997980">
                      <w:pPr>
                        <w:jc w:val="center"/>
                        <w:rPr>
                          <w:b/>
                          <w:sz w:val="44"/>
                          <w:szCs w:val="44"/>
                        </w:rPr>
                      </w:pPr>
                      <w:r w:rsidRPr="00C37DB0">
                        <w:rPr>
                          <w:b/>
                          <w:sz w:val="44"/>
                          <w:szCs w:val="44"/>
                        </w:rPr>
                        <w:t>2019  -  2020</w:t>
                      </w: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p w:rsidR="00997980" w:rsidRDefault="00997980" w:rsidP="00997980">
                      <w:pPr>
                        <w:jc w:val="both"/>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2"/>
                        <w:gridCol w:w="2466"/>
                        <w:gridCol w:w="2450"/>
                      </w:tblGrid>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Version</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Author</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Ratified by</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97980" w:rsidRPr="00147275" w:rsidRDefault="00997980" w:rsidP="00147275">
                            <w:pPr>
                              <w:jc w:val="both"/>
                              <w:rPr>
                                <w:b/>
                                <w:sz w:val="32"/>
                              </w:rPr>
                            </w:pPr>
                            <w:r w:rsidRPr="00147275">
                              <w:rPr>
                                <w:b/>
                                <w:sz w:val="32"/>
                              </w:rPr>
                              <w:t>Date</w:t>
                            </w:r>
                          </w:p>
                        </w:tc>
                      </w:tr>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1</w:t>
                            </w:r>
                          </w:p>
                        </w:tc>
                        <w:tc>
                          <w:tcPr>
                            <w:tcW w:w="2462"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Mrs Stevenson</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147275">
                            <w:pPr>
                              <w:jc w:val="both"/>
                            </w:pPr>
                            <w:r>
                              <w:t>BOG</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97980" w:rsidRDefault="00997980" w:rsidP="00F837AF">
                            <w:pPr>
                              <w:jc w:val="both"/>
                            </w:pPr>
                            <w:r>
                              <w:t>16</w:t>
                            </w:r>
                            <w:r w:rsidRPr="00997980">
                              <w:rPr>
                                <w:vertAlign w:val="superscript"/>
                              </w:rPr>
                              <w:t>th</w:t>
                            </w:r>
                            <w:r>
                              <w:t xml:space="preserve"> </w:t>
                            </w:r>
                            <w:r w:rsidR="00F837AF">
                              <w:t xml:space="preserve"> May</w:t>
                            </w:r>
                            <w:r>
                              <w:t xml:space="preserve"> 2019</w:t>
                            </w:r>
                          </w:p>
                        </w:tc>
                      </w:tr>
                      <w:tr w:rsidR="00997980"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97980" w:rsidRDefault="00997980" w:rsidP="00147275">
                            <w:pPr>
                              <w:jc w:val="both"/>
                            </w:pPr>
                          </w:p>
                        </w:tc>
                      </w:tr>
                      <w:tr w:rsidR="00E67D8A" w:rsidRPr="00147275" w:rsidTr="00E67D8A">
                        <w:tc>
                          <w:tcPr>
                            <w:tcW w:w="2464"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E67D8A" w:rsidRDefault="00E67D8A" w:rsidP="00147275">
                            <w:pPr>
                              <w:jc w:val="both"/>
                            </w:pPr>
                          </w:p>
                        </w:tc>
                      </w:tr>
                    </w:tbl>
                    <w:p w:rsidR="00997980" w:rsidRPr="0096755C" w:rsidRDefault="00997980" w:rsidP="00997980">
                      <w:pPr>
                        <w:jc w:val="center"/>
                        <w:rPr>
                          <w:rFonts w:ascii="Calibri" w:hAnsi="Calibri" w:cs="Calibri"/>
                          <w:b/>
                          <w:sz w:val="44"/>
                          <w:szCs w:val="44"/>
                        </w:rPr>
                      </w:pPr>
                    </w:p>
                  </w:txbxContent>
                </v:textbox>
              </v:shape>
            </w:pict>
          </mc:Fallback>
        </mc:AlternateContent>
      </w:r>
      <w:r>
        <w:rPr>
          <w:noProof/>
          <w:sz w:val="22"/>
          <w:lang w:eastAsia="en-GB"/>
        </w:rPr>
        <w:drawing>
          <wp:anchor distT="0" distB="0" distL="114300" distR="114300" simplePos="0" relativeHeight="251659264" behindDoc="1" locked="0" layoutInCell="1" allowOverlap="1">
            <wp:simplePos x="0" y="0"/>
            <wp:positionH relativeFrom="margin">
              <wp:posOffset>1977390</wp:posOffset>
            </wp:positionH>
            <wp:positionV relativeFrom="paragraph">
              <wp:posOffset>1361440</wp:posOffset>
            </wp:positionV>
            <wp:extent cx="2233295" cy="2311400"/>
            <wp:effectExtent l="0" t="0" r="0" b="0"/>
            <wp:wrapTight wrapText="bothSides">
              <wp:wrapPolygon edited="0">
                <wp:start x="0" y="0"/>
                <wp:lineTo x="0" y="21363"/>
                <wp:lineTo x="21373" y="21363"/>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pic:spPr>
                </pic:pic>
              </a:graphicData>
            </a:graphic>
            <wp14:sizeRelH relativeFrom="page">
              <wp14:pctWidth>0</wp14:pctWidth>
            </wp14:sizeRelH>
            <wp14:sizeRelV relativeFrom="page">
              <wp14:pctHeight>0</wp14:pctHeight>
            </wp14:sizeRelV>
          </wp:anchor>
        </w:drawing>
      </w:r>
      <w:r>
        <w:rPr>
          <w:b/>
          <w:sz w:val="28"/>
        </w:rPr>
        <w:br w:type="page"/>
      </w:r>
    </w:p>
    <w:p w:rsidR="005218EC" w:rsidRPr="004F6654" w:rsidRDefault="005218EC" w:rsidP="004F6654">
      <w:pPr>
        <w:shd w:val="clear" w:color="auto" w:fill="FFFFFF"/>
        <w:spacing w:before="100" w:beforeAutospacing="1" w:after="100" w:afterAutospacing="1"/>
        <w:outlineLvl w:val="0"/>
        <w:rPr>
          <w:b/>
          <w:kern w:val="36"/>
          <w:sz w:val="28"/>
          <w:szCs w:val="28"/>
          <w:lang w:eastAsia="en-GB"/>
        </w:rPr>
      </w:pPr>
      <w:r w:rsidRPr="004F6654">
        <w:rPr>
          <w:b/>
          <w:kern w:val="36"/>
          <w:sz w:val="28"/>
          <w:szCs w:val="28"/>
          <w:lang w:eastAsia="en-GB"/>
        </w:rPr>
        <w:lastRenderedPageBreak/>
        <w:t xml:space="preserve">Mobile Phone Policy </w:t>
      </w:r>
    </w:p>
    <w:p w:rsidR="005218EC" w:rsidRPr="004F6654" w:rsidRDefault="005218EC" w:rsidP="004F6654">
      <w:pPr>
        <w:shd w:val="clear" w:color="auto" w:fill="FFFFFF"/>
        <w:rPr>
          <w:lang w:eastAsia="en-GB"/>
        </w:rPr>
      </w:pPr>
      <w:r w:rsidRPr="004F6654">
        <w:rPr>
          <w:lang w:eastAsia="en-GB"/>
        </w:rPr>
        <w:t xml:space="preserve">The </w:t>
      </w:r>
      <w:r w:rsidR="004F6654">
        <w:rPr>
          <w:lang w:eastAsia="en-GB"/>
        </w:rPr>
        <w:t>C</w:t>
      </w:r>
      <w:r w:rsidRPr="004F6654">
        <w:rPr>
          <w:lang w:eastAsia="en-GB"/>
        </w:rPr>
        <w:t>ollege recognises that mobile phones are now an important feature of everyday life and can play a considerable</w:t>
      </w:r>
      <w:r w:rsidR="004F6654">
        <w:rPr>
          <w:lang w:eastAsia="en-GB"/>
        </w:rPr>
        <w:t xml:space="preserve"> role in personal safety.  The c</w:t>
      </w:r>
      <w:r w:rsidRPr="004F6654">
        <w:rPr>
          <w:lang w:eastAsia="en-GB"/>
        </w:rPr>
        <w:t>ollege permit</w:t>
      </w:r>
      <w:r w:rsidR="004F6654">
        <w:rPr>
          <w:lang w:eastAsia="en-GB"/>
        </w:rPr>
        <w:t>s pupils to</w:t>
      </w:r>
      <w:r w:rsidRPr="004F6654">
        <w:rPr>
          <w:lang w:eastAsia="en-GB"/>
        </w:rPr>
        <w:t xml:space="preserve"> bring mobiles with them</w:t>
      </w:r>
      <w:r w:rsidR="004F6654">
        <w:rPr>
          <w:lang w:eastAsia="en-GB"/>
        </w:rPr>
        <w:t xml:space="preserve"> to school b</w:t>
      </w:r>
      <w:r w:rsidRPr="004F6654">
        <w:rPr>
          <w:lang w:eastAsia="en-GB"/>
        </w:rPr>
        <w:t>ut th</w:t>
      </w:r>
      <w:r w:rsidR="004F6654">
        <w:rPr>
          <w:lang w:eastAsia="en-GB"/>
        </w:rPr>
        <w:t>eir</w:t>
      </w:r>
      <w:r w:rsidRPr="004F6654">
        <w:rPr>
          <w:lang w:eastAsia="en-GB"/>
        </w:rPr>
        <w:t xml:space="preserve"> use should be restricted during the school day.  </w:t>
      </w:r>
    </w:p>
    <w:p w:rsidR="005218EC" w:rsidRPr="004F6654" w:rsidRDefault="005218EC" w:rsidP="004F6654">
      <w:pPr>
        <w:shd w:val="clear" w:color="auto" w:fill="FFFFFF"/>
        <w:rPr>
          <w:lang w:eastAsia="en-GB"/>
        </w:rPr>
      </w:pPr>
      <w:r w:rsidRPr="004F6654">
        <w:rPr>
          <w:lang w:eastAsia="en-GB"/>
        </w:rPr>
        <w:t> </w:t>
      </w:r>
    </w:p>
    <w:p w:rsidR="005218EC" w:rsidRPr="004F6654" w:rsidRDefault="005218EC" w:rsidP="004F6654">
      <w:pPr>
        <w:shd w:val="clear" w:color="auto" w:fill="FFFFFF"/>
        <w:tabs>
          <w:tab w:val="left" w:pos="2730"/>
        </w:tabs>
        <w:rPr>
          <w:lang w:eastAsia="en-GB"/>
        </w:rPr>
      </w:pPr>
      <w:r w:rsidRPr="004F6654">
        <w:rPr>
          <w:lang w:eastAsia="en-GB"/>
        </w:rPr>
        <w:t xml:space="preserve">Responsible use of such devices enhances the Child Protection Policy of the school and also safeguards the rights of adults in </w:t>
      </w:r>
      <w:r w:rsidR="003B0592">
        <w:rPr>
          <w:lang w:eastAsia="en-GB"/>
        </w:rPr>
        <w:t>the</w:t>
      </w:r>
      <w:r w:rsidRPr="004F6654">
        <w:rPr>
          <w:lang w:eastAsia="en-GB"/>
        </w:rPr>
        <w:t xml:space="preserve"> school community. </w:t>
      </w:r>
      <w:r w:rsidR="004F6654">
        <w:rPr>
          <w:lang w:eastAsia="en-GB"/>
        </w:rPr>
        <w:t xml:space="preserve"> Whilst t</w:t>
      </w:r>
      <w:r w:rsidR="004F6654" w:rsidRPr="004F6654">
        <w:rPr>
          <w:lang w:eastAsia="en-GB"/>
        </w:rPr>
        <w:t>he College aims to promote the responsible use of technology for its pupils</w:t>
      </w:r>
      <w:r w:rsidR="003B0592">
        <w:rPr>
          <w:lang w:eastAsia="en-GB"/>
        </w:rPr>
        <w:t xml:space="preserve">, </w:t>
      </w:r>
      <w:r w:rsidR="004F6654">
        <w:rPr>
          <w:lang w:eastAsia="en-GB"/>
        </w:rPr>
        <w:t>it</w:t>
      </w:r>
      <w:r w:rsidR="003B0592">
        <w:rPr>
          <w:lang w:eastAsia="en-GB"/>
        </w:rPr>
        <w:t xml:space="preserve"> must</w:t>
      </w:r>
      <w:r w:rsidR="004F6654">
        <w:rPr>
          <w:lang w:eastAsia="en-GB"/>
        </w:rPr>
        <w:t xml:space="preserve"> take cognisance of the obv</w:t>
      </w:r>
      <w:r w:rsidR="004F6654" w:rsidRPr="004F6654">
        <w:rPr>
          <w:lang w:eastAsia="en-GB"/>
        </w:rPr>
        <w:t>ious concerns surrounding recording and data/image capture facilities</w:t>
      </w:r>
      <w:r w:rsidR="003B0592">
        <w:rPr>
          <w:lang w:eastAsia="en-GB"/>
        </w:rPr>
        <w:t xml:space="preserve"> of mobile devices</w:t>
      </w:r>
      <w:r w:rsidR="004F6654" w:rsidRPr="004F6654">
        <w:rPr>
          <w:lang w:eastAsia="en-GB"/>
        </w:rPr>
        <w:t xml:space="preserve">.  </w:t>
      </w:r>
    </w:p>
    <w:p w:rsidR="005218EC" w:rsidRPr="004F6654" w:rsidRDefault="005218EC" w:rsidP="004F6654">
      <w:pPr>
        <w:shd w:val="clear" w:color="auto" w:fill="FFFFFF"/>
        <w:tabs>
          <w:tab w:val="left" w:pos="2730"/>
        </w:tabs>
        <w:rPr>
          <w:lang w:eastAsia="en-GB"/>
        </w:rPr>
      </w:pPr>
    </w:p>
    <w:p w:rsidR="005218EC" w:rsidRPr="003B0592" w:rsidRDefault="005218EC" w:rsidP="003B0592">
      <w:pPr>
        <w:shd w:val="clear" w:color="auto" w:fill="FFFFFF"/>
        <w:tabs>
          <w:tab w:val="left" w:pos="2730"/>
        </w:tabs>
        <w:jc w:val="center"/>
        <w:rPr>
          <w:b/>
          <w:sz w:val="28"/>
          <w:szCs w:val="28"/>
          <w:lang w:eastAsia="en-GB"/>
        </w:rPr>
      </w:pPr>
      <w:r w:rsidRPr="003B0592">
        <w:rPr>
          <w:b/>
          <w:sz w:val="28"/>
          <w:szCs w:val="28"/>
          <w:lang w:eastAsia="en-GB"/>
        </w:rPr>
        <w:t>Students must use phones and other technological devices responsibly.</w:t>
      </w:r>
    </w:p>
    <w:p w:rsidR="005218EC" w:rsidRPr="003B0592" w:rsidRDefault="005218EC" w:rsidP="004F6654">
      <w:pPr>
        <w:shd w:val="clear" w:color="auto" w:fill="FFFFFF"/>
        <w:tabs>
          <w:tab w:val="left" w:pos="2730"/>
        </w:tabs>
        <w:rPr>
          <w:b/>
          <w:bCs/>
          <w:sz w:val="28"/>
          <w:szCs w:val="28"/>
          <w:lang w:eastAsia="en-GB"/>
        </w:rPr>
      </w:pPr>
    </w:p>
    <w:p w:rsidR="005218EC" w:rsidRPr="004F6654" w:rsidRDefault="005218EC" w:rsidP="004F6654">
      <w:pPr>
        <w:shd w:val="clear" w:color="auto" w:fill="FFFFFF"/>
        <w:tabs>
          <w:tab w:val="left" w:pos="2730"/>
        </w:tabs>
        <w:rPr>
          <w:lang w:eastAsia="en-GB"/>
        </w:rPr>
      </w:pPr>
      <w:r w:rsidRPr="004F6654">
        <w:rPr>
          <w:b/>
          <w:bCs/>
          <w:lang w:eastAsia="en-GB"/>
        </w:rPr>
        <w:t>Note:</w:t>
      </w:r>
      <w:r w:rsidRPr="004F6654">
        <w:rPr>
          <w:lang w:eastAsia="en-GB"/>
        </w:rPr>
        <w:t xml:space="preserve">     All points in the policy apply to phones, I-pods, MP3, MP4 players or any similar communication device. </w:t>
      </w:r>
    </w:p>
    <w:p w:rsidR="005218EC" w:rsidRPr="004F6654" w:rsidRDefault="005218EC" w:rsidP="004F6654">
      <w:pPr>
        <w:shd w:val="clear" w:color="auto" w:fill="FFFFFF"/>
        <w:tabs>
          <w:tab w:val="left" w:pos="2730"/>
        </w:tabs>
        <w:rPr>
          <w:lang w:eastAsia="en-GB"/>
        </w:rPr>
      </w:pPr>
    </w:p>
    <w:p w:rsidR="005218EC" w:rsidRPr="004F6654" w:rsidRDefault="005218EC" w:rsidP="004F6654">
      <w:pPr>
        <w:shd w:val="clear" w:color="auto" w:fill="FFFFFF"/>
        <w:rPr>
          <w:b/>
          <w:bCs/>
          <w:color w:val="000000"/>
          <w:u w:val="single"/>
          <w:lang w:eastAsia="en-GB"/>
        </w:rPr>
      </w:pPr>
    </w:p>
    <w:p w:rsidR="005218EC" w:rsidRPr="003B0592" w:rsidRDefault="005218EC" w:rsidP="004F6654">
      <w:pPr>
        <w:shd w:val="clear" w:color="auto" w:fill="FFFFFF"/>
        <w:rPr>
          <w:b/>
          <w:bCs/>
          <w:color w:val="000000"/>
          <w:sz w:val="28"/>
          <w:szCs w:val="28"/>
          <w:lang w:eastAsia="en-GB"/>
        </w:rPr>
      </w:pPr>
      <w:r w:rsidRPr="003B0592">
        <w:rPr>
          <w:b/>
          <w:bCs/>
          <w:color w:val="000000"/>
          <w:sz w:val="28"/>
          <w:szCs w:val="28"/>
          <w:lang w:eastAsia="en-GB"/>
        </w:rPr>
        <w:t xml:space="preserve">Responsible Use </w:t>
      </w:r>
    </w:p>
    <w:p w:rsidR="005218EC" w:rsidRPr="004F6654" w:rsidRDefault="005218EC" w:rsidP="004F6654">
      <w:pPr>
        <w:shd w:val="clear" w:color="auto" w:fill="FFFFFF"/>
        <w:tabs>
          <w:tab w:val="left" w:pos="2730"/>
        </w:tabs>
        <w:rPr>
          <w:b/>
          <w:bCs/>
          <w:color w:val="323232"/>
          <w:u w:val="single"/>
          <w:lang w:eastAsia="en-GB"/>
        </w:rPr>
      </w:pPr>
    </w:p>
    <w:p w:rsidR="005218EC" w:rsidRPr="003B0592" w:rsidRDefault="005218EC" w:rsidP="003B0592">
      <w:pPr>
        <w:pStyle w:val="ListParagraph"/>
        <w:numPr>
          <w:ilvl w:val="0"/>
          <w:numId w:val="15"/>
        </w:numPr>
        <w:shd w:val="clear" w:color="auto" w:fill="FFFFFF"/>
        <w:tabs>
          <w:tab w:val="left" w:pos="2730"/>
        </w:tabs>
        <w:rPr>
          <w:color w:val="000000"/>
          <w:lang w:eastAsia="en-GB"/>
        </w:rPr>
      </w:pPr>
      <w:r w:rsidRPr="003B0592">
        <w:rPr>
          <w:color w:val="000000"/>
          <w:lang w:eastAsia="en-GB"/>
        </w:rPr>
        <w:t xml:space="preserve">Pupils must ensure that files stored on their phones do not contain violent, degrading pornographic or otherwise unsuitable content/ images.  The transmission of some information is a criminal offence.  Pupils in breach of this will have their phone confiscated; it will be returned to their parent/ guardian, or where appropriate </w:t>
      </w:r>
      <w:r w:rsidR="003B0592" w:rsidRPr="003B0592">
        <w:rPr>
          <w:color w:val="000000"/>
          <w:lang w:eastAsia="en-GB"/>
        </w:rPr>
        <w:t>given to the PSNI.</w:t>
      </w:r>
    </w:p>
    <w:p w:rsidR="005218EC" w:rsidRPr="004F6654" w:rsidRDefault="005218EC" w:rsidP="003B0592">
      <w:pPr>
        <w:shd w:val="clear" w:color="auto" w:fill="FFFFFF"/>
        <w:tabs>
          <w:tab w:val="left" w:pos="2730"/>
        </w:tabs>
        <w:ind w:firstLine="60"/>
        <w:rPr>
          <w:color w:val="000000"/>
          <w:lang w:eastAsia="en-GB"/>
        </w:rPr>
      </w:pPr>
    </w:p>
    <w:p w:rsidR="005218EC" w:rsidRPr="003B0592" w:rsidRDefault="005218EC" w:rsidP="003B0592">
      <w:pPr>
        <w:pStyle w:val="ListParagraph"/>
        <w:numPr>
          <w:ilvl w:val="0"/>
          <w:numId w:val="15"/>
        </w:numPr>
        <w:shd w:val="clear" w:color="auto" w:fill="FFFFFF"/>
        <w:tabs>
          <w:tab w:val="left" w:pos="2730"/>
        </w:tabs>
        <w:rPr>
          <w:color w:val="000000"/>
          <w:lang w:eastAsia="en-GB"/>
        </w:rPr>
      </w:pPr>
      <w:r w:rsidRPr="003B0592">
        <w:rPr>
          <w:color w:val="000000"/>
          <w:lang w:eastAsia="en-GB"/>
        </w:rPr>
        <w:t xml:space="preserve">Cyber-bullying is unacceptable within Brownlow Integrated College. Pupils found to be responsible for this will have their phone confiscated; it will be returned to their parent/ guardian, unless it is required for a criminal investigation. </w:t>
      </w:r>
    </w:p>
    <w:p w:rsidR="005218EC" w:rsidRPr="004F6654" w:rsidRDefault="005218EC" w:rsidP="003B0592">
      <w:pPr>
        <w:shd w:val="clear" w:color="auto" w:fill="FFFFFF"/>
        <w:tabs>
          <w:tab w:val="left" w:pos="2730"/>
        </w:tabs>
        <w:ind w:firstLine="60"/>
        <w:rPr>
          <w:color w:val="323232"/>
          <w:lang w:eastAsia="en-GB"/>
        </w:rPr>
      </w:pPr>
    </w:p>
    <w:p w:rsidR="005218EC" w:rsidRPr="003B0592" w:rsidRDefault="005218EC" w:rsidP="003B0592">
      <w:pPr>
        <w:pStyle w:val="ListParagraph"/>
        <w:numPr>
          <w:ilvl w:val="0"/>
          <w:numId w:val="15"/>
        </w:numPr>
        <w:shd w:val="clear" w:color="auto" w:fill="FFFFFF"/>
        <w:tabs>
          <w:tab w:val="left" w:pos="2730"/>
        </w:tabs>
        <w:rPr>
          <w:color w:val="000000"/>
          <w:lang w:eastAsia="en-GB"/>
        </w:rPr>
      </w:pPr>
      <w:r w:rsidRPr="003B0592">
        <w:rPr>
          <w:color w:val="000000"/>
          <w:lang w:eastAsia="en-GB"/>
        </w:rPr>
        <w:t xml:space="preserve">The College is a place of learning and study.  Consequently, phones must be switched off and kept in bags or pockets during and between lessons. A mobile phone may only be used within a class at the request of the teacher. </w:t>
      </w:r>
    </w:p>
    <w:p w:rsidR="005218EC" w:rsidRPr="004F6654" w:rsidRDefault="005218EC" w:rsidP="004F6654">
      <w:pPr>
        <w:shd w:val="clear" w:color="auto" w:fill="FFFFFF"/>
        <w:tabs>
          <w:tab w:val="left" w:pos="2730"/>
        </w:tabs>
        <w:rPr>
          <w:b/>
          <w:bCs/>
          <w:color w:val="000000"/>
          <w:lang w:eastAsia="en-GB"/>
        </w:rPr>
      </w:pPr>
    </w:p>
    <w:p w:rsidR="005218EC" w:rsidRPr="004F6654" w:rsidRDefault="005218EC" w:rsidP="004F6654">
      <w:pPr>
        <w:shd w:val="clear" w:color="auto" w:fill="FFFFFF"/>
        <w:tabs>
          <w:tab w:val="left" w:pos="2730"/>
        </w:tabs>
        <w:rPr>
          <w:color w:val="323232"/>
          <w:lang w:eastAsia="en-GB"/>
        </w:rPr>
      </w:pPr>
      <w:r w:rsidRPr="004F6654">
        <w:rPr>
          <w:color w:val="323232"/>
          <w:lang w:eastAsia="en-GB"/>
        </w:rPr>
        <w:t> </w:t>
      </w:r>
    </w:p>
    <w:p w:rsidR="005218EC" w:rsidRPr="003B0592" w:rsidRDefault="005218EC" w:rsidP="004F6654">
      <w:pPr>
        <w:shd w:val="clear" w:color="auto" w:fill="FFFFFF"/>
        <w:tabs>
          <w:tab w:val="left" w:pos="2730"/>
        </w:tabs>
        <w:rPr>
          <w:b/>
          <w:bCs/>
          <w:color w:val="000000"/>
          <w:sz w:val="28"/>
          <w:szCs w:val="28"/>
          <w:lang w:eastAsia="en-GB"/>
        </w:rPr>
      </w:pPr>
      <w:r w:rsidRPr="003B0592">
        <w:rPr>
          <w:b/>
          <w:bCs/>
          <w:color w:val="000000"/>
          <w:sz w:val="28"/>
          <w:szCs w:val="28"/>
          <w:lang w:eastAsia="en-GB"/>
        </w:rPr>
        <w:t xml:space="preserve">Rules </w:t>
      </w:r>
    </w:p>
    <w:p w:rsidR="005218EC" w:rsidRPr="004F6654" w:rsidRDefault="005218EC" w:rsidP="004F6654">
      <w:pPr>
        <w:shd w:val="clear" w:color="auto" w:fill="FFFFFF"/>
        <w:tabs>
          <w:tab w:val="left" w:pos="2730"/>
        </w:tabs>
        <w:rPr>
          <w:color w:val="323232"/>
          <w:lang w:eastAsia="en-GB"/>
        </w:rPr>
      </w:pPr>
      <w:r w:rsidRPr="004F6654">
        <w:rPr>
          <w:b/>
          <w:bCs/>
          <w:color w:val="323232"/>
          <w:lang w:eastAsia="en-GB"/>
        </w:rPr>
        <w:t> </w:t>
      </w:r>
    </w:p>
    <w:p w:rsidR="005218EC" w:rsidRPr="003B0592" w:rsidRDefault="005218EC" w:rsidP="003B0592">
      <w:pPr>
        <w:pStyle w:val="ListParagraph"/>
        <w:numPr>
          <w:ilvl w:val="0"/>
          <w:numId w:val="14"/>
        </w:numPr>
        <w:shd w:val="clear" w:color="auto" w:fill="FFFFFF"/>
        <w:tabs>
          <w:tab w:val="left" w:pos="2730"/>
        </w:tabs>
        <w:rPr>
          <w:color w:val="000000"/>
          <w:lang w:eastAsia="en-GB"/>
        </w:rPr>
      </w:pPr>
      <w:r w:rsidRPr="003B0592">
        <w:rPr>
          <w:color w:val="000000"/>
          <w:lang w:eastAsia="en-GB"/>
        </w:rPr>
        <w:t>Whilst pupils may bring phones to Brownlow Integrated College, the responsibility for the phone rests with the pupil and the College will take no financial responsibility for loss. </w:t>
      </w:r>
    </w:p>
    <w:p w:rsidR="005218EC" w:rsidRPr="004F6654" w:rsidRDefault="005218EC" w:rsidP="003B0592">
      <w:pPr>
        <w:shd w:val="clear" w:color="auto" w:fill="FFFFFF"/>
        <w:tabs>
          <w:tab w:val="left" w:pos="2730"/>
        </w:tabs>
        <w:ind w:firstLine="60"/>
        <w:rPr>
          <w:color w:val="323232"/>
          <w:lang w:eastAsia="en-GB"/>
        </w:rPr>
      </w:pPr>
    </w:p>
    <w:p w:rsidR="005218EC" w:rsidRPr="003B0592" w:rsidRDefault="005218EC" w:rsidP="003B0592">
      <w:pPr>
        <w:pStyle w:val="ListParagraph"/>
        <w:numPr>
          <w:ilvl w:val="0"/>
          <w:numId w:val="14"/>
        </w:numPr>
        <w:shd w:val="clear" w:color="auto" w:fill="FFFFFF"/>
        <w:tabs>
          <w:tab w:val="left" w:pos="2730"/>
        </w:tabs>
        <w:rPr>
          <w:color w:val="000000"/>
          <w:lang w:eastAsia="en-GB"/>
        </w:rPr>
      </w:pPr>
      <w:r w:rsidRPr="003B0592">
        <w:rPr>
          <w:color w:val="000000"/>
          <w:lang w:eastAsia="en-GB"/>
        </w:rPr>
        <w:t xml:space="preserve">Pupils must not use phones during or between lessons.  This means that phones must not be used for example, for making calls, checking the time or texting. They may only be used </w:t>
      </w:r>
      <w:r w:rsidR="00D90AFD" w:rsidRPr="003B0592">
        <w:rPr>
          <w:color w:val="000000"/>
          <w:lang w:eastAsia="en-GB"/>
        </w:rPr>
        <w:t>within a class setting</w:t>
      </w:r>
      <w:r w:rsidRPr="003B0592">
        <w:rPr>
          <w:color w:val="000000"/>
          <w:lang w:eastAsia="en-GB"/>
        </w:rPr>
        <w:t xml:space="preserve"> with the permission of a teacher.  Phones and other devices must not be visible during or between lessons</w:t>
      </w:r>
      <w:r w:rsidR="00D90AFD" w:rsidRPr="003B0592">
        <w:rPr>
          <w:color w:val="000000"/>
          <w:lang w:eastAsia="en-GB"/>
        </w:rPr>
        <w:t>, including break</w:t>
      </w:r>
      <w:r w:rsidR="009C1F3C" w:rsidRPr="003B0592">
        <w:rPr>
          <w:color w:val="000000"/>
          <w:lang w:eastAsia="en-GB"/>
        </w:rPr>
        <w:t xml:space="preserve"> </w:t>
      </w:r>
      <w:r w:rsidR="00D90AFD" w:rsidRPr="003B0592">
        <w:rPr>
          <w:color w:val="000000"/>
          <w:lang w:eastAsia="en-GB"/>
        </w:rPr>
        <w:t>times</w:t>
      </w:r>
      <w:r w:rsidRPr="003B0592">
        <w:rPr>
          <w:color w:val="000000"/>
          <w:lang w:eastAsia="en-GB"/>
        </w:rPr>
        <w:t xml:space="preserve">. They must be switched off, or kept on silent mode and stored in the pupil’s bag or pocket. </w:t>
      </w:r>
    </w:p>
    <w:p w:rsidR="005218EC" w:rsidRPr="004F6654" w:rsidRDefault="005218EC" w:rsidP="003B0592">
      <w:pPr>
        <w:shd w:val="clear" w:color="auto" w:fill="FFFFFF"/>
        <w:tabs>
          <w:tab w:val="left" w:pos="2730"/>
        </w:tabs>
        <w:ind w:firstLine="240"/>
        <w:rPr>
          <w:color w:val="323232"/>
          <w:lang w:eastAsia="en-GB"/>
        </w:rPr>
      </w:pPr>
    </w:p>
    <w:p w:rsidR="005218EC" w:rsidRPr="003B0592" w:rsidRDefault="005218EC" w:rsidP="003B0592">
      <w:pPr>
        <w:pStyle w:val="ListParagraph"/>
        <w:numPr>
          <w:ilvl w:val="0"/>
          <w:numId w:val="14"/>
        </w:numPr>
        <w:shd w:val="clear" w:color="auto" w:fill="FFFFFF"/>
        <w:tabs>
          <w:tab w:val="left" w:pos="2730"/>
        </w:tabs>
        <w:rPr>
          <w:color w:val="000000"/>
          <w:lang w:eastAsia="en-GB"/>
        </w:rPr>
      </w:pPr>
      <w:r w:rsidRPr="003B0592">
        <w:rPr>
          <w:color w:val="000000"/>
          <w:lang w:eastAsia="en-GB"/>
        </w:rPr>
        <w:t>Headphones must not be worn between lessons. They may not be worn during lessons unl</w:t>
      </w:r>
      <w:r w:rsidR="00D90AFD" w:rsidRPr="003B0592">
        <w:rPr>
          <w:color w:val="000000"/>
          <w:lang w:eastAsia="en-GB"/>
        </w:rPr>
        <w:t xml:space="preserve">ess at the request of a teacher. Devices for listening to music </w:t>
      </w:r>
      <w:r w:rsidR="003B0592" w:rsidRPr="003B0592">
        <w:rPr>
          <w:color w:val="000000"/>
          <w:lang w:eastAsia="en-GB"/>
        </w:rPr>
        <w:t xml:space="preserve">or playing games </w:t>
      </w:r>
      <w:r w:rsidR="00D90AFD" w:rsidRPr="003B0592">
        <w:rPr>
          <w:color w:val="000000"/>
          <w:lang w:eastAsia="en-GB"/>
        </w:rPr>
        <w:lastRenderedPageBreak/>
        <w:t>which are not mobile phones, may be used at break</w:t>
      </w:r>
      <w:r w:rsidR="009C1F3C" w:rsidRPr="003B0592">
        <w:rPr>
          <w:color w:val="000000"/>
          <w:lang w:eastAsia="en-GB"/>
        </w:rPr>
        <w:t xml:space="preserve"> </w:t>
      </w:r>
      <w:r w:rsidR="00D90AFD" w:rsidRPr="003B0592">
        <w:rPr>
          <w:color w:val="000000"/>
          <w:lang w:eastAsia="en-GB"/>
        </w:rPr>
        <w:t>times</w:t>
      </w:r>
      <w:r w:rsidR="003B0592" w:rsidRPr="003B0592">
        <w:rPr>
          <w:color w:val="000000"/>
          <w:lang w:eastAsia="en-GB"/>
        </w:rPr>
        <w:t>,</w:t>
      </w:r>
      <w:r w:rsidR="009C1F3C" w:rsidRPr="003B0592">
        <w:rPr>
          <w:color w:val="000000"/>
          <w:lang w:eastAsia="en-GB"/>
        </w:rPr>
        <w:t xml:space="preserve"> if they do not have a camera</w:t>
      </w:r>
      <w:r w:rsidR="003B0592" w:rsidRPr="003B0592">
        <w:rPr>
          <w:color w:val="000000"/>
          <w:lang w:eastAsia="en-GB"/>
        </w:rPr>
        <w:t xml:space="preserve"> function.</w:t>
      </w:r>
    </w:p>
    <w:p w:rsidR="005218EC" w:rsidRPr="004F6654" w:rsidRDefault="005218EC" w:rsidP="003B0592">
      <w:pPr>
        <w:shd w:val="clear" w:color="auto" w:fill="FFFFFF"/>
        <w:tabs>
          <w:tab w:val="left" w:pos="2730"/>
        </w:tabs>
        <w:ind w:firstLine="60"/>
        <w:rPr>
          <w:color w:val="323232"/>
          <w:lang w:eastAsia="en-GB"/>
        </w:rPr>
      </w:pPr>
    </w:p>
    <w:p w:rsidR="005218EC" w:rsidRPr="003B0592" w:rsidRDefault="005218EC" w:rsidP="003B0592">
      <w:pPr>
        <w:pStyle w:val="ListParagraph"/>
        <w:numPr>
          <w:ilvl w:val="0"/>
          <w:numId w:val="14"/>
        </w:numPr>
        <w:shd w:val="clear" w:color="auto" w:fill="FFFFFF"/>
        <w:tabs>
          <w:tab w:val="left" w:pos="2730"/>
        </w:tabs>
        <w:rPr>
          <w:color w:val="000000"/>
          <w:lang w:eastAsia="en-GB"/>
        </w:rPr>
      </w:pPr>
      <w:r w:rsidRPr="003B0592">
        <w:rPr>
          <w:color w:val="000000"/>
          <w:lang w:eastAsia="en-GB"/>
        </w:rPr>
        <w:t xml:space="preserve">Pupils must not use phones or MP3 players to broadcast music unless at the request of the classroom teacher. In certain subjects it may be appropriate to save work as a jpeg or MP3 file, or to Bluetooth work to a mobile phone.  This may only be done with the consent of the teacher.   </w:t>
      </w:r>
    </w:p>
    <w:p w:rsidR="003B0592" w:rsidRDefault="003B0592" w:rsidP="004F6654">
      <w:pPr>
        <w:shd w:val="clear" w:color="auto" w:fill="FFFFFF"/>
        <w:tabs>
          <w:tab w:val="left" w:pos="2730"/>
        </w:tabs>
        <w:rPr>
          <w:color w:val="000000"/>
          <w:lang w:eastAsia="en-GB"/>
        </w:rPr>
      </w:pPr>
    </w:p>
    <w:p w:rsidR="003B0592" w:rsidRDefault="003B0592" w:rsidP="004F6654">
      <w:pPr>
        <w:shd w:val="clear" w:color="auto" w:fill="FFFFFF"/>
        <w:tabs>
          <w:tab w:val="left" w:pos="2730"/>
        </w:tabs>
        <w:rPr>
          <w:b/>
          <w:color w:val="000000"/>
          <w:sz w:val="28"/>
          <w:szCs w:val="28"/>
          <w:lang w:eastAsia="en-GB"/>
        </w:rPr>
      </w:pPr>
      <w:r w:rsidRPr="003B0592">
        <w:rPr>
          <w:b/>
          <w:color w:val="000000"/>
          <w:sz w:val="28"/>
          <w:szCs w:val="28"/>
          <w:lang w:eastAsia="en-GB"/>
        </w:rPr>
        <w:t>Sanction</w:t>
      </w:r>
    </w:p>
    <w:p w:rsidR="003B0592" w:rsidRDefault="003B0592" w:rsidP="004F6654">
      <w:pPr>
        <w:shd w:val="clear" w:color="auto" w:fill="FFFFFF"/>
        <w:tabs>
          <w:tab w:val="left" w:pos="2730"/>
        </w:tabs>
        <w:rPr>
          <w:b/>
          <w:color w:val="000000"/>
          <w:sz w:val="28"/>
          <w:szCs w:val="28"/>
          <w:lang w:eastAsia="en-GB"/>
        </w:rPr>
      </w:pPr>
    </w:p>
    <w:p w:rsidR="005218EC" w:rsidRPr="003B0592" w:rsidRDefault="005218EC" w:rsidP="003B0592">
      <w:pPr>
        <w:pStyle w:val="ListParagraph"/>
        <w:numPr>
          <w:ilvl w:val="0"/>
          <w:numId w:val="13"/>
        </w:numPr>
        <w:shd w:val="clear" w:color="auto" w:fill="FFFFFF"/>
        <w:tabs>
          <w:tab w:val="left" w:pos="2730"/>
        </w:tabs>
        <w:rPr>
          <w:b/>
          <w:color w:val="323232"/>
          <w:sz w:val="28"/>
          <w:szCs w:val="28"/>
          <w:lang w:eastAsia="en-GB"/>
        </w:rPr>
      </w:pPr>
      <w:r w:rsidRPr="003B0592">
        <w:rPr>
          <w:color w:val="000000"/>
          <w:lang w:eastAsia="en-GB"/>
        </w:rPr>
        <w:t>If phones are used at incorrect times</w:t>
      </w:r>
      <w:r w:rsidR="009C1F3C" w:rsidRPr="003B0592">
        <w:rPr>
          <w:color w:val="000000"/>
          <w:lang w:eastAsia="en-GB"/>
        </w:rPr>
        <w:t xml:space="preserve">, the phone will </w:t>
      </w:r>
      <w:r w:rsidRPr="003B0592">
        <w:rPr>
          <w:color w:val="000000"/>
          <w:lang w:eastAsia="en-GB"/>
        </w:rPr>
        <w:t>be confiscated</w:t>
      </w:r>
      <w:r w:rsidR="009C1F3C" w:rsidRPr="003B0592">
        <w:rPr>
          <w:color w:val="000000"/>
          <w:lang w:eastAsia="en-GB"/>
        </w:rPr>
        <w:t xml:space="preserve"> and kept in the school office where the pupil can collect it at the end of the school day.  If a pupil is caught using the phone on a second occasion the phone will remain in the school office until it is collected by a parent.</w:t>
      </w:r>
      <w:r w:rsidRPr="003B0592">
        <w:rPr>
          <w:color w:val="000000"/>
          <w:lang w:eastAsia="en-GB"/>
        </w:rPr>
        <w:t xml:space="preserve">  The school reserves the right to keep the phone until a parent collects it in person. </w:t>
      </w:r>
      <w:r w:rsidR="00D90AFD" w:rsidRPr="003B0592">
        <w:rPr>
          <w:color w:val="000000"/>
          <w:lang w:eastAsia="en-GB"/>
        </w:rPr>
        <w:t>Should pupils not comply with school policy, the school reserves the right to have phones handed in</w:t>
      </w:r>
      <w:r w:rsidR="003B0592" w:rsidRPr="003B0592">
        <w:rPr>
          <w:color w:val="000000"/>
          <w:lang w:eastAsia="en-GB"/>
        </w:rPr>
        <w:t>to the office</w:t>
      </w:r>
      <w:r w:rsidR="00D90AFD" w:rsidRPr="003B0592">
        <w:rPr>
          <w:color w:val="000000"/>
          <w:lang w:eastAsia="en-GB"/>
        </w:rPr>
        <w:t xml:space="preserve"> at the start of each day and returned at the end </w:t>
      </w:r>
      <w:r w:rsidR="003B0592" w:rsidRPr="003B0592">
        <w:rPr>
          <w:color w:val="000000"/>
          <w:lang w:eastAsia="en-GB"/>
        </w:rPr>
        <w:t>of the day.</w:t>
      </w:r>
      <w:r w:rsidR="009C1F3C" w:rsidRPr="003B0592">
        <w:rPr>
          <w:color w:val="000000"/>
          <w:lang w:eastAsia="en-GB"/>
        </w:rPr>
        <w:t xml:space="preserve"> </w:t>
      </w:r>
    </w:p>
    <w:p w:rsidR="005218EC" w:rsidRPr="004F6654" w:rsidRDefault="005218EC" w:rsidP="003B0592">
      <w:pPr>
        <w:shd w:val="clear" w:color="auto" w:fill="FFFFFF"/>
        <w:tabs>
          <w:tab w:val="left" w:pos="2730"/>
        </w:tabs>
        <w:ind w:firstLine="6900"/>
        <w:rPr>
          <w:color w:val="000000"/>
          <w:lang w:eastAsia="en-GB"/>
        </w:rPr>
      </w:pPr>
    </w:p>
    <w:p w:rsidR="005218EC" w:rsidRPr="003B0592" w:rsidRDefault="005218EC" w:rsidP="003B0592">
      <w:pPr>
        <w:pStyle w:val="ListParagraph"/>
        <w:numPr>
          <w:ilvl w:val="0"/>
          <w:numId w:val="13"/>
        </w:numPr>
        <w:shd w:val="clear" w:color="auto" w:fill="FFFFFF"/>
        <w:tabs>
          <w:tab w:val="left" w:pos="2730"/>
        </w:tabs>
        <w:rPr>
          <w:color w:val="000000"/>
          <w:lang w:eastAsia="en-GB"/>
        </w:rPr>
      </w:pPr>
      <w:r w:rsidRPr="003B0592">
        <w:rPr>
          <w:color w:val="000000"/>
          <w:lang w:eastAsia="en-GB"/>
        </w:rPr>
        <w:t xml:space="preserve">If there is an emergency/ matter of concern which requires communication with home, students must speak to a member of teaching staff who will respond to the request.  Pupils should not contact parents directly.  This allows </w:t>
      </w:r>
      <w:r w:rsidR="003B0592" w:rsidRPr="003B0592">
        <w:rPr>
          <w:color w:val="000000"/>
          <w:lang w:eastAsia="en-GB"/>
        </w:rPr>
        <w:t>the College</w:t>
      </w:r>
      <w:r w:rsidRPr="003B0592">
        <w:rPr>
          <w:color w:val="000000"/>
          <w:lang w:eastAsia="en-GB"/>
        </w:rPr>
        <w:t xml:space="preserve"> to manage situations as they arise and allow</w:t>
      </w:r>
      <w:r w:rsidR="003B0592" w:rsidRPr="003B0592">
        <w:rPr>
          <w:color w:val="000000"/>
          <w:lang w:eastAsia="en-GB"/>
        </w:rPr>
        <w:t>s the College</w:t>
      </w:r>
      <w:r w:rsidRPr="003B0592">
        <w:rPr>
          <w:color w:val="000000"/>
          <w:lang w:eastAsia="en-GB"/>
        </w:rPr>
        <w:t xml:space="preserve"> to ensure matters have been effectively dealt with before parental involvement is needed.  It also ensures the smooth running of the school and limits any unnecessary worry for parents. </w:t>
      </w:r>
    </w:p>
    <w:p w:rsidR="005218EC" w:rsidRPr="004F6654" w:rsidRDefault="005218EC" w:rsidP="004F6654">
      <w:pPr>
        <w:shd w:val="clear" w:color="auto" w:fill="FFFFFF"/>
        <w:tabs>
          <w:tab w:val="left" w:pos="2730"/>
        </w:tabs>
        <w:rPr>
          <w:color w:val="000000"/>
          <w:lang w:eastAsia="en-GB"/>
        </w:rPr>
      </w:pPr>
    </w:p>
    <w:p w:rsidR="005218EC" w:rsidRPr="003B0592" w:rsidRDefault="005218EC" w:rsidP="003B0592">
      <w:pPr>
        <w:pStyle w:val="ListParagraph"/>
        <w:numPr>
          <w:ilvl w:val="0"/>
          <w:numId w:val="13"/>
        </w:numPr>
        <w:shd w:val="clear" w:color="auto" w:fill="FFFFFF"/>
        <w:tabs>
          <w:tab w:val="left" w:pos="2730"/>
        </w:tabs>
        <w:rPr>
          <w:color w:val="000000"/>
          <w:lang w:eastAsia="en-GB"/>
        </w:rPr>
      </w:pPr>
      <w:r w:rsidRPr="003B0592">
        <w:rPr>
          <w:color w:val="000000"/>
          <w:lang w:eastAsia="en-GB"/>
        </w:rPr>
        <w:t xml:space="preserve">In an emergency parents / guardians should phone the main office on 02838 342121 and a message will be taken to the student. This allows us to meet the emotional needs and offer appropriate support to the pupils if an emergency or distressing circumstance has arisen. </w:t>
      </w:r>
    </w:p>
    <w:p w:rsidR="005218EC" w:rsidRPr="004F6654" w:rsidRDefault="005218EC" w:rsidP="004F6654">
      <w:pPr>
        <w:shd w:val="clear" w:color="auto" w:fill="FFFFFF"/>
        <w:tabs>
          <w:tab w:val="left" w:pos="2730"/>
        </w:tabs>
        <w:rPr>
          <w:color w:val="000000"/>
          <w:lang w:eastAsia="en-GB"/>
        </w:rPr>
      </w:pPr>
    </w:p>
    <w:p w:rsidR="005218EC" w:rsidRPr="003B0592" w:rsidRDefault="005218EC" w:rsidP="003B0592">
      <w:pPr>
        <w:pStyle w:val="ListParagraph"/>
        <w:numPr>
          <w:ilvl w:val="0"/>
          <w:numId w:val="13"/>
        </w:numPr>
        <w:shd w:val="clear" w:color="auto" w:fill="FFFFFF"/>
        <w:tabs>
          <w:tab w:val="left" w:pos="2730"/>
        </w:tabs>
        <w:rPr>
          <w:color w:val="000000"/>
          <w:lang w:eastAsia="en-GB"/>
        </w:rPr>
      </w:pPr>
      <w:r w:rsidRPr="003B0592">
        <w:rPr>
          <w:color w:val="000000"/>
          <w:lang w:eastAsia="en-GB"/>
        </w:rPr>
        <w:t>Mobile phones cannot</w:t>
      </w:r>
      <w:r w:rsidR="003B0592" w:rsidRPr="003B0592">
        <w:rPr>
          <w:color w:val="000000"/>
          <w:lang w:eastAsia="en-GB"/>
        </w:rPr>
        <w:t>,</w:t>
      </w:r>
      <w:r w:rsidRPr="003B0592">
        <w:rPr>
          <w:color w:val="000000"/>
          <w:lang w:eastAsia="en-GB"/>
        </w:rPr>
        <w:t xml:space="preserve"> under any circumstances</w:t>
      </w:r>
      <w:r w:rsidR="003B0592" w:rsidRPr="003B0592">
        <w:rPr>
          <w:color w:val="000000"/>
          <w:lang w:eastAsia="en-GB"/>
        </w:rPr>
        <w:t>,</w:t>
      </w:r>
      <w:r w:rsidRPr="003B0592">
        <w:rPr>
          <w:color w:val="000000"/>
          <w:lang w:eastAsia="en-GB"/>
        </w:rPr>
        <w:t xml:space="preserve"> be taken into examination rooms.  Breach of this rule will lead to invalidation of that examination and potentially other examinations. </w:t>
      </w:r>
    </w:p>
    <w:p w:rsidR="005218EC" w:rsidRPr="004F6654" w:rsidRDefault="005218EC" w:rsidP="003B0592">
      <w:pPr>
        <w:shd w:val="clear" w:color="auto" w:fill="FFFFFF"/>
        <w:tabs>
          <w:tab w:val="left" w:pos="2730"/>
        </w:tabs>
        <w:ind w:firstLine="60"/>
        <w:rPr>
          <w:color w:val="323232"/>
          <w:lang w:eastAsia="en-GB"/>
        </w:rPr>
      </w:pPr>
    </w:p>
    <w:p w:rsidR="005218EC" w:rsidRPr="004F6654" w:rsidRDefault="005218EC" w:rsidP="004F6654">
      <w:pPr>
        <w:shd w:val="clear" w:color="auto" w:fill="FFFFFF"/>
        <w:tabs>
          <w:tab w:val="left" w:pos="2730"/>
        </w:tabs>
        <w:rPr>
          <w:color w:val="000000"/>
          <w:lang w:eastAsia="en-GB"/>
        </w:rPr>
      </w:pPr>
    </w:p>
    <w:p w:rsidR="005218EC" w:rsidRPr="003B0592" w:rsidRDefault="005218EC" w:rsidP="004F6654">
      <w:pPr>
        <w:shd w:val="clear" w:color="auto" w:fill="FFFFFF"/>
        <w:tabs>
          <w:tab w:val="left" w:pos="2730"/>
        </w:tabs>
        <w:rPr>
          <w:b/>
          <w:color w:val="000000"/>
          <w:sz w:val="28"/>
          <w:szCs w:val="28"/>
          <w:lang w:eastAsia="en-GB"/>
        </w:rPr>
      </w:pPr>
      <w:r w:rsidRPr="003B0592">
        <w:rPr>
          <w:b/>
          <w:color w:val="000000"/>
          <w:sz w:val="28"/>
          <w:szCs w:val="28"/>
          <w:lang w:eastAsia="en-GB"/>
        </w:rPr>
        <w:t>Conclusion</w:t>
      </w:r>
    </w:p>
    <w:p w:rsidR="005218EC" w:rsidRPr="004F6654" w:rsidRDefault="005218EC" w:rsidP="004F6654">
      <w:pPr>
        <w:shd w:val="clear" w:color="auto" w:fill="FFFFFF"/>
        <w:tabs>
          <w:tab w:val="left" w:pos="2730"/>
        </w:tabs>
        <w:rPr>
          <w:color w:val="000000"/>
          <w:lang w:eastAsia="en-GB"/>
        </w:rPr>
      </w:pPr>
    </w:p>
    <w:p w:rsidR="005218EC" w:rsidRPr="004F6654" w:rsidRDefault="005218EC" w:rsidP="004F6654">
      <w:pPr>
        <w:shd w:val="clear" w:color="auto" w:fill="FFFFFF"/>
        <w:tabs>
          <w:tab w:val="left" w:pos="2730"/>
        </w:tabs>
        <w:rPr>
          <w:color w:val="000000"/>
          <w:lang w:eastAsia="en-GB"/>
        </w:rPr>
      </w:pPr>
      <w:r w:rsidRPr="004F6654">
        <w:rPr>
          <w:color w:val="000000"/>
          <w:lang w:eastAsia="en-GB"/>
        </w:rPr>
        <w:t xml:space="preserve">Students should acknowledge that it is a privilege to be permitted to bring mobile phones to Brownlow Integrated College and abuse of this policy may lead to a restriction of this privilege. </w:t>
      </w:r>
    </w:p>
    <w:p w:rsidR="00857872" w:rsidRPr="004F6654" w:rsidRDefault="00857872" w:rsidP="004F6654">
      <w:pPr>
        <w:rPr>
          <w:bCs/>
        </w:rPr>
      </w:pPr>
    </w:p>
    <w:p w:rsidR="00857872" w:rsidRPr="004F6654" w:rsidRDefault="00857872" w:rsidP="004F6654">
      <w:pPr>
        <w:rPr>
          <w:bCs/>
        </w:rPr>
      </w:pPr>
    </w:p>
    <w:sectPr w:rsidR="00857872" w:rsidRPr="004F6654" w:rsidSect="00EA6B2E">
      <w:foot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8A" w:rsidRDefault="00E67D8A" w:rsidP="00E67D8A">
      <w:r>
        <w:separator/>
      </w:r>
    </w:p>
  </w:endnote>
  <w:endnote w:type="continuationSeparator" w:id="0">
    <w:p w:rsidR="00E67D8A" w:rsidRDefault="00E67D8A" w:rsidP="00E6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286E2E">
      <w:trPr>
        <w:jc w:val="right"/>
      </w:trPr>
      <w:tc>
        <w:tcPr>
          <w:tcW w:w="4795" w:type="dxa"/>
          <w:vAlign w:val="center"/>
        </w:tcPr>
        <w:sdt>
          <w:sdtPr>
            <w:rPr>
              <w:caps/>
              <w:color w:val="000000" w:themeColor="text1"/>
              <w:sz w:val="20"/>
              <w:szCs w:val="20"/>
            </w:rPr>
            <w:alias w:val="Author"/>
            <w:tag w:val=""/>
            <w:id w:val="1534539408"/>
            <w:placeholder>
              <w:docPart w:val="150A81AA3CFA499991D2CB8EAF305095"/>
            </w:placeholder>
            <w:dataBinding w:prefixMappings="xmlns:ns0='http://purl.org/dc/elements/1.1/' xmlns:ns1='http://schemas.openxmlformats.org/package/2006/metadata/core-properties' " w:xpath="/ns1:coreProperties[1]/ns0:creator[1]" w:storeItemID="{6C3C8BC8-F283-45AE-878A-BAB7291924A1}"/>
            <w:text/>
          </w:sdtPr>
          <w:sdtEndPr/>
          <w:sdtContent>
            <w:p w:rsidR="00286E2E" w:rsidRPr="00286E2E" w:rsidRDefault="00286E2E">
              <w:pPr>
                <w:pStyle w:val="Header"/>
                <w:jc w:val="right"/>
                <w:rPr>
                  <w:caps/>
                  <w:color w:val="000000" w:themeColor="text1"/>
                  <w:sz w:val="20"/>
                  <w:szCs w:val="20"/>
                </w:rPr>
              </w:pPr>
              <w:r w:rsidRPr="00286E2E">
                <w:rPr>
                  <w:caps/>
                  <w:color w:val="000000" w:themeColor="text1"/>
                  <w:sz w:val="20"/>
                  <w:szCs w:val="20"/>
                </w:rPr>
                <w:t>Version 1     16/05/2019</w:t>
              </w:r>
            </w:p>
          </w:sdtContent>
        </w:sdt>
      </w:tc>
      <w:tc>
        <w:tcPr>
          <w:tcW w:w="250" w:type="pct"/>
          <w:shd w:val="clear" w:color="auto" w:fill="C0504D" w:themeFill="accent2"/>
          <w:vAlign w:val="center"/>
        </w:tcPr>
        <w:p w:rsidR="00286E2E" w:rsidRPr="00286E2E" w:rsidRDefault="00286E2E">
          <w:pPr>
            <w:pStyle w:val="Footer"/>
            <w:jc w:val="center"/>
            <w:rPr>
              <w:color w:val="FFFFFF" w:themeColor="background1"/>
              <w:sz w:val="20"/>
              <w:szCs w:val="20"/>
            </w:rPr>
          </w:pPr>
          <w:r w:rsidRPr="00286E2E">
            <w:rPr>
              <w:color w:val="FFFFFF" w:themeColor="background1"/>
              <w:sz w:val="20"/>
              <w:szCs w:val="20"/>
            </w:rPr>
            <w:fldChar w:fldCharType="begin"/>
          </w:r>
          <w:r w:rsidRPr="00286E2E">
            <w:rPr>
              <w:color w:val="FFFFFF" w:themeColor="background1"/>
              <w:sz w:val="20"/>
              <w:szCs w:val="20"/>
            </w:rPr>
            <w:instrText xml:space="preserve"> PAGE   \* MERGEFORMAT </w:instrText>
          </w:r>
          <w:r w:rsidRPr="00286E2E">
            <w:rPr>
              <w:color w:val="FFFFFF" w:themeColor="background1"/>
              <w:sz w:val="20"/>
              <w:szCs w:val="20"/>
            </w:rPr>
            <w:fldChar w:fldCharType="separate"/>
          </w:r>
          <w:r w:rsidR="004C3F3E">
            <w:rPr>
              <w:noProof/>
              <w:color w:val="FFFFFF" w:themeColor="background1"/>
              <w:sz w:val="20"/>
              <w:szCs w:val="20"/>
            </w:rPr>
            <w:t>1</w:t>
          </w:r>
          <w:r w:rsidRPr="00286E2E">
            <w:rPr>
              <w:noProof/>
              <w:color w:val="FFFFFF" w:themeColor="background1"/>
              <w:sz w:val="20"/>
              <w:szCs w:val="20"/>
            </w:rPr>
            <w:fldChar w:fldCharType="end"/>
          </w:r>
        </w:p>
      </w:tc>
    </w:tr>
  </w:tbl>
  <w:p w:rsidR="00EA6B2E" w:rsidRDefault="00EA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8A" w:rsidRDefault="00E67D8A" w:rsidP="00E67D8A">
      <w:r>
        <w:separator/>
      </w:r>
    </w:p>
  </w:footnote>
  <w:footnote w:type="continuationSeparator" w:id="0">
    <w:p w:rsidR="00E67D8A" w:rsidRDefault="00E67D8A" w:rsidP="00E67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7C1"/>
    <w:multiLevelType w:val="hybridMultilevel"/>
    <w:tmpl w:val="A7EEE2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A763F"/>
    <w:multiLevelType w:val="hybridMultilevel"/>
    <w:tmpl w:val="3D9629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F7BC6"/>
    <w:multiLevelType w:val="hybridMultilevel"/>
    <w:tmpl w:val="55A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62AFD"/>
    <w:multiLevelType w:val="hybridMultilevel"/>
    <w:tmpl w:val="C730F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24D87"/>
    <w:multiLevelType w:val="hybridMultilevel"/>
    <w:tmpl w:val="0FCA3BA4"/>
    <w:lvl w:ilvl="0" w:tplc="419EC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475D1"/>
    <w:multiLevelType w:val="hybridMultilevel"/>
    <w:tmpl w:val="CC464282"/>
    <w:lvl w:ilvl="0" w:tplc="419EC4D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B72A0"/>
    <w:multiLevelType w:val="hybridMultilevel"/>
    <w:tmpl w:val="8E14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273D1"/>
    <w:multiLevelType w:val="hybridMultilevel"/>
    <w:tmpl w:val="CD62A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A26D5"/>
    <w:multiLevelType w:val="hybridMultilevel"/>
    <w:tmpl w:val="3D3A2316"/>
    <w:lvl w:ilvl="0" w:tplc="7702E7B2">
      <w:start w:val="6"/>
      <w:numFmt w:val="decimal"/>
      <w:lvlText w:val="%1."/>
      <w:lvlJc w:val="left"/>
      <w:pPr>
        <w:tabs>
          <w:tab w:val="num" w:pos="540"/>
        </w:tabs>
        <w:ind w:left="540" w:hanging="48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57017BB4"/>
    <w:multiLevelType w:val="hybridMultilevel"/>
    <w:tmpl w:val="E33CFD76"/>
    <w:lvl w:ilvl="0" w:tplc="08090001">
      <w:start w:val="1"/>
      <w:numFmt w:val="bullet"/>
      <w:lvlText w:val=""/>
      <w:lvlJc w:val="left"/>
      <w:pPr>
        <w:ind w:left="720" w:hanging="360"/>
      </w:pPr>
      <w:rPr>
        <w:rFonts w:ascii="Symbol" w:hAnsi="Symbo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A8438E"/>
    <w:multiLevelType w:val="hybridMultilevel"/>
    <w:tmpl w:val="E7F0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BC0D03"/>
    <w:multiLevelType w:val="hybridMultilevel"/>
    <w:tmpl w:val="A496B8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0636D"/>
    <w:multiLevelType w:val="hybridMultilevel"/>
    <w:tmpl w:val="27B6B7F4"/>
    <w:lvl w:ilvl="0" w:tplc="40E05000">
      <w:start w:val="1"/>
      <w:numFmt w:val="bullet"/>
      <w:lvlText w:val=""/>
      <w:lvlJc w:val="left"/>
      <w:pPr>
        <w:tabs>
          <w:tab w:val="num" w:pos="1644"/>
        </w:tabs>
        <w:ind w:left="1440" w:hanging="4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001E9"/>
    <w:multiLevelType w:val="hybridMultilevel"/>
    <w:tmpl w:val="12F219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D9146E"/>
    <w:multiLevelType w:val="hybridMultilevel"/>
    <w:tmpl w:val="E806D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3034E3"/>
    <w:multiLevelType w:val="multilevel"/>
    <w:tmpl w:val="375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3"/>
  </w:num>
  <w:num w:numId="5">
    <w:abstractNumId w:val="5"/>
  </w:num>
  <w:num w:numId="6">
    <w:abstractNumId w:val="4"/>
  </w:num>
  <w:num w:numId="7">
    <w:abstractNumId w:val="11"/>
  </w:num>
  <w:num w:numId="8">
    <w:abstractNumId w:val="8"/>
  </w:num>
  <w:num w:numId="9">
    <w:abstractNumId w:val="10"/>
  </w:num>
  <w:num w:numId="10">
    <w:abstractNumId w:val="0"/>
  </w:num>
  <w:num w:numId="11">
    <w:abstractNumId w:val="6"/>
  </w:num>
  <w:num w:numId="12">
    <w:abstractNumId w:val="14"/>
  </w:num>
  <w:num w:numId="13">
    <w:abstractNumId w:val="2"/>
  </w:num>
  <w:num w:numId="14">
    <w:abstractNumId w:val="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68"/>
    <w:rsid w:val="0000066A"/>
    <w:rsid w:val="00013CB2"/>
    <w:rsid w:val="00205898"/>
    <w:rsid w:val="00244BBA"/>
    <w:rsid w:val="00286E2E"/>
    <w:rsid w:val="002A17C4"/>
    <w:rsid w:val="003B0592"/>
    <w:rsid w:val="004C3F3E"/>
    <w:rsid w:val="004F6654"/>
    <w:rsid w:val="005154B0"/>
    <w:rsid w:val="005218EC"/>
    <w:rsid w:val="00574122"/>
    <w:rsid w:val="005742C5"/>
    <w:rsid w:val="0060598B"/>
    <w:rsid w:val="008226A7"/>
    <w:rsid w:val="00857872"/>
    <w:rsid w:val="00912D9A"/>
    <w:rsid w:val="00997980"/>
    <w:rsid w:val="009C1F3C"/>
    <w:rsid w:val="00A61269"/>
    <w:rsid w:val="00A6433A"/>
    <w:rsid w:val="00B22E17"/>
    <w:rsid w:val="00B90BF2"/>
    <w:rsid w:val="00C51B6D"/>
    <w:rsid w:val="00C62BBE"/>
    <w:rsid w:val="00D14EAD"/>
    <w:rsid w:val="00D90AFD"/>
    <w:rsid w:val="00E04A68"/>
    <w:rsid w:val="00E54F75"/>
    <w:rsid w:val="00E67D8A"/>
    <w:rsid w:val="00EA6B2E"/>
    <w:rsid w:val="00EE0DC4"/>
    <w:rsid w:val="00F7174A"/>
    <w:rsid w:val="00F8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57072B"/>
  <w15:docId w15:val="{BA5DE951-31A9-4838-848E-AFDE3314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DC4"/>
    <w:rPr>
      <w:rFonts w:ascii="Tahoma" w:hAnsi="Tahoma" w:cs="Tahoma"/>
      <w:sz w:val="16"/>
      <w:szCs w:val="16"/>
    </w:rPr>
  </w:style>
  <w:style w:type="character" w:customStyle="1" w:styleId="BalloonTextChar">
    <w:name w:val="Balloon Text Char"/>
    <w:basedOn w:val="DefaultParagraphFont"/>
    <w:link w:val="BalloonText"/>
    <w:uiPriority w:val="99"/>
    <w:semiHidden/>
    <w:rsid w:val="00EE0DC4"/>
    <w:rPr>
      <w:rFonts w:ascii="Tahoma" w:eastAsia="Times New Roman" w:hAnsi="Tahoma" w:cs="Tahoma"/>
      <w:sz w:val="16"/>
      <w:szCs w:val="16"/>
    </w:rPr>
  </w:style>
  <w:style w:type="paragraph" w:styleId="ListParagraph">
    <w:name w:val="List Paragraph"/>
    <w:basedOn w:val="Normal"/>
    <w:uiPriority w:val="34"/>
    <w:qFormat/>
    <w:rsid w:val="003B0592"/>
    <w:pPr>
      <w:ind w:left="720"/>
      <w:contextualSpacing/>
    </w:pPr>
  </w:style>
  <w:style w:type="paragraph" w:styleId="NormalWeb">
    <w:name w:val="Normal (Web)"/>
    <w:basedOn w:val="Normal"/>
    <w:uiPriority w:val="99"/>
    <w:semiHidden/>
    <w:unhideWhenUsed/>
    <w:rsid w:val="00D14EAD"/>
  </w:style>
  <w:style w:type="paragraph" w:styleId="Header">
    <w:name w:val="header"/>
    <w:basedOn w:val="Normal"/>
    <w:link w:val="HeaderChar"/>
    <w:uiPriority w:val="99"/>
    <w:unhideWhenUsed/>
    <w:rsid w:val="00E67D8A"/>
    <w:pPr>
      <w:tabs>
        <w:tab w:val="center" w:pos="4513"/>
        <w:tab w:val="right" w:pos="9026"/>
      </w:tabs>
    </w:pPr>
  </w:style>
  <w:style w:type="character" w:customStyle="1" w:styleId="HeaderChar">
    <w:name w:val="Header Char"/>
    <w:basedOn w:val="DefaultParagraphFont"/>
    <w:link w:val="Header"/>
    <w:uiPriority w:val="99"/>
    <w:rsid w:val="00E67D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7D8A"/>
    <w:pPr>
      <w:tabs>
        <w:tab w:val="center" w:pos="4513"/>
        <w:tab w:val="right" w:pos="9026"/>
      </w:tabs>
    </w:pPr>
  </w:style>
  <w:style w:type="character" w:customStyle="1" w:styleId="FooterChar">
    <w:name w:val="Footer Char"/>
    <w:basedOn w:val="DefaultParagraphFont"/>
    <w:link w:val="Footer"/>
    <w:uiPriority w:val="99"/>
    <w:rsid w:val="00E67D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1153">
      <w:bodyDiv w:val="1"/>
      <w:marLeft w:val="0"/>
      <w:marRight w:val="0"/>
      <w:marTop w:val="0"/>
      <w:marBottom w:val="0"/>
      <w:divBdr>
        <w:top w:val="none" w:sz="0" w:space="0" w:color="auto"/>
        <w:left w:val="none" w:sz="0" w:space="0" w:color="auto"/>
        <w:bottom w:val="none" w:sz="0" w:space="0" w:color="auto"/>
        <w:right w:val="none" w:sz="0" w:space="0" w:color="auto"/>
      </w:divBdr>
    </w:div>
    <w:div w:id="841971192">
      <w:bodyDiv w:val="1"/>
      <w:marLeft w:val="0"/>
      <w:marRight w:val="0"/>
      <w:marTop w:val="0"/>
      <w:marBottom w:val="0"/>
      <w:divBdr>
        <w:top w:val="none" w:sz="0" w:space="0" w:color="auto"/>
        <w:left w:val="none" w:sz="0" w:space="0" w:color="auto"/>
        <w:bottom w:val="none" w:sz="0" w:space="0" w:color="auto"/>
        <w:right w:val="none" w:sz="0" w:space="0" w:color="auto"/>
      </w:divBdr>
      <w:divsChild>
        <w:div w:id="630668574">
          <w:marLeft w:val="0"/>
          <w:marRight w:val="0"/>
          <w:marTop w:val="0"/>
          <w:marBottom w:val="0"/>
          <w:divBdr>
            <w:top w:val="none" w:sz="0" w:space="0" w:color="auto"/>
            <w:left w:val="none" w:sz="0" w:space="0" w:color="auto"/>
            <w:bottom w:val="none" w:sz="0" w:space="0" w:color="auto"/>
            <w:right w:val="none" w:sz="0" w:space="0" w:color="auto"/>
          </w:divBdr>
          <w:divsChild>
            <w:div w:id="620066465">
              <w:marLeft w:val="0"/>
              <w:marRight w:val="0"/>
              <w:marTop w:val="0"/>
              <w:marBottom w:val="0"/>
              <w:divBdr>
                <w:top w:val="none" w:sz="0" w:space="0" w:color="auto"/>
                <w:left w:val="none" w:sz="0" w:space="0" w:color="auto"/>
                <w:bottom w:val="none" w:sz="0" w:space="0" w:color="auto"/>
                <w:right w:val="none" w:sz="0" w:space="0" w:color="auto"/>
              </w:divBdr>
              <w:divsChild>
                <w:div w:id="564879568">
                  <w:marLeft w:val="0"/>
                  <w:marRight w:val="0"/>
                  <w:marTop w:val="0"/>
                  <w:marBottom w:val="0"/>
                  <w:divBdr>
                    <w:top w:val="none" w:sz="0" w:space="0" w:color="auto"/>
                    <w:left w:val="none" w:sz="0" w:space="0" w:color="auto"/>
                    <w:bottom w:val="none" w:sz="0" w:space="0" w:color="auto"/>
                    <w:right w:val="none" w:sz="0" w:space="0" w:color="auto"/>
                  </w:divBdr>
                  <w:divsChild>
                    <w:div w:id="795493387">
                      <w:marLeft w:val="0"/>
                      <w:marRight w:val="0"/>
                      <w:marTop w:val="0"/>
                      <w:marBottom w:val="0"/>
                      <w:divBdr>
                        <w:top w:val="none" w:sz="0" w:space="0" w:color="auto"/>
                        <w:left w:val="none" w:sz="0" w:space="0" w:color="auto"/>
                        <w:bottom w:val="none" w:sz="0" w:space="0" w:color="auto"/>
                        <w:right w:val="none" w:sz="0" w:space="0" w:color="auto"/>
                      </w:divBdr>
                      <w:divsChild>
                        <w:div w:id="675697147">
                          <w:marLeft w:val="0"/>
                          <w:marRight w:val="0"/>
                          <w:marTop w:val="0"/>
                          <w:marBottom w:val="0"/>
                          <w:divBdr>
                            <w:top w:val="none" w:sz="0" w:space="0" w:color="auto"/>
                            <w:left w:val="none" w:sz="0" w:space="0" w:color="auto"/>
                            <w:bottom w:val="none" w:sz="0" w:space="0" w:color="auto"/>
                            <w:right w:val="none" w:sz="0" w:space="0" w:color="auto"/>
                          </w:divBdr>
                        </w:div>
                      </w:divsChild>
                    </w:div>
                    <w:div w:id="836523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A81AA3CFA499991D2CB8EAF305095"/>
        <w:category>
          <w:name w:val="General"/>
          <w:gallery w:val="placeholder"/>
        </w:category>
        <w:types>
          <w:type w:val="bbPlcHdr"/>
        </w:types>
        <w:behaviors>
          <w:behavior w:val="content"/>
        </w:behaviors>
        <w:guid w:val="{31CBEEA2-9737-44BA-BC1A-798175A3A3A0}"/>
      </w:docPartPr>
      <w:docPartBody>
        <w:p w:rsidR="00C571DC" w:rsidRDefault="00746851" w:rsidP="00746851">
          <w:pPr>
            <w:pStyle w:val="150A81AA3CFA499991D2CB8EAF30509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D"/>
    <w:rsid w:val="00746851"/>
    <w:rsid w:val="00C571DC"/>
    <w:rsid w:val="00CC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970645BAE457AB0A6F921D522DE00">
    <w:name w:val="6EF970645BAE457AB0A6F921D522DE00"/>
    <w:rsid w:val="00CC7ECD"/>
  </w:style>
  <w:style w:type="paragraph" w:customStyle="1" w:styleId="36520B70AD39476B91693B90942A43D3">
    <w:name w:val="36520B70AD39476B91693B90942A43D3"/>
    <w:rsid w:val="00746851"/>
  </w:style>
  <w:style w:type="paragraph" w:customStyle="1" w:styleId="150A81AA3CFA499991D2CB8EAF305095">
    <w:name w:val="150A81AA3CFA499991D2CB8EAF305095"/>
    <w:rsid w:val="00746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16A65A7</Template>
  <TotalTime>48</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Version 1     16/05/2019</dc:creator>
  <cp:lastModifiedBy>M Cairns</cp:lastModifiedBy>
  <cp:revision>9</cp:revision>
  <cp:lastPrinted>2016-10-17T08:47:00Z</cp:lastPrinted>
  <dcterms:created xsi:type="dcterms:W3CDTF">2019-03-20T22:33:00Z</dcterms:created>
  <dcterms:modified xsi:type="dcterms:W3CDTF">2019-06-11T11:36:00Z</dcterms:modified>
</cp:coreProperties>
</file>